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83E3" w14:textId="77777777" w:rsidR="00434835" w:rsidRDefault="00434835" w:rsidP="00434835">
      <w:pPr>
        <w:pStyle w:val="Tytu"/>
        <w:jc w:val="center"/>
        <w:rPr>
          <w:rFonts w:ascii="Times New Roman" w:hAnsi="Times New Roman" w:cs="Times New Roman"/>
          <w:sz w:val="32"/>
        </w:rPr>
      </w:pPr>
      <w:r w:rsidRPr="00434835">
        <w:rPr>
          <w:rFonts w:ascii="Times New Roman" w:hAnsi="Times New Roman" w:cs="Times New Roman"/>
          <w:sz w:val="32"/>
        </w:rPr>
        <w:t>REGULAMIN ZGŁASZANIA ODBIORU DZIECKA ZE ŚWIETLICY SZKOLNEJ Z WYKORZYSTANIEM SYSTEMU e-ŚWIETLICA</w:t>
      </w:r>
    </w:p>
    <w:p w14:paraId="55AB9226" w14:textId="77777777" w:rsidR="00434835" w:rsidRDefault="00434835" w:rsidP="00434835">
      <w:pPr>
        <w:jc w:val="center"/>
        <w:rPr>
          <w:rFonts w:ascii="Times New Roman" w:hAnsi="Times New Roman" w:cs="Times New Roman"/>
        </w:rPr>
      </w:pPr>
      <w:r w:rsidRPr="00434835">
        <w:rPr>
          <w:rFonts w:ascii="Times New Roman" w:hAnsi="Times New Roman" w:cs="Times New Roman"/>
        </w:rPr>
        <w:t>w Szkole Podstawowej [nazwa i numer szkoły] w [miejscowość]</w:t>
      </w:r>
    </w:p>
    <w:p w14:paraId="07F84121" w14:textId="77777777" w:rsidR="00434835" w:rsidRDefault="00434835" w:rsidP="00434835">
      <w:pPr>
        <w:pStyle w:val="Nagwek1"/>
        <w:rPr>
          <w:rFonts w:ascii="Times New Roman" w:hAnsi="Times New Roman" w:cs="Times New Roman"/>
          <w:sz w:val="28"/>
        </w:rPr>
      </w:pPr>
      <w:r w:rsidRPr="00434835">
        <w:rPr>
          <w:rFonts w:ascii="Times New Roman" w:hAnsi="Times New Roman" w:cs="Times New Roman"/>
          <w:sz w:val="28"/>
        </w:rPr>
        <w:t>§ 1. Postanowienia ogólne</w:t>
      </w:r>
    </w:p>
    <w:p w14:paraId="53B14102" w14:textId="77777777" w:rsidR="00434835" w:rsidRDefault="00434835" w:rsidP="0043483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Regulamin określa zasady zgłaszania odbioru dziecka ze świetlicy szkolnej z wykorzystaniem elektronicznego systemu e-Świetlica (produkt Grupy LOCA Sp. z o.o.), zwanego dalej „Systemem”.</w:t>
      </w:r>
    </w:p>
    <w:p w14:paraId="0F85AFF5" w14:textId="77777777" w:rsidR="00434835" w:rsidRDefault="00434835" w:rsidP="0043483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Regulamin obowiązuje rodziców i opiekunów prawnych dzieci zapisanych do świetlicy, osoby upoważnione do odbioru dziecka oraz pracowników szkoły obsługujących System.</w:t>
      </w:r>
    </w:p>
    <w:p w14:paraId="6BD60461" w14:textId="77777777" w:rsidR="00434835" w:rsidRDefault="00434835" w:rsidP="0043483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System służy wyłącznie do zgłaszania chęci odebrania dziecka. Nie zastępuje pisemnych upoważnień do odbioru dziecka, które rodzice składają na zasadach określonych w regulaminie świetlicy.</w:t>
      </w:r>
    </w:p>
    <w:p w14:paraId="371E3346" w14:textId="77777777" w:rsidR="00434835" w:rsidRDefault="00434835" w:rsidP="0043483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Warunkiem korzystania z Systemu jest złożenie karty zgłoszenia dziecka do świetlicy oraz zapoznanie się z niniejszym Regulaminem.</w:t>
      </w:r>
    </w:p>
    <w:p w14:paraId="637C30A9" w14:textId="77777777" w:rsidR="00434835" w:rsidRDefault="00434835" w:rsidP="00434835">
      <w:pPr>
        <w:pStyle w:val="Nagwek1"/>
        <w:rPr>
          <w:rFonts w:ascii="Times New Roman" w:hAnsi="Times New Roman" w:cs="Times New Roman"/>
          <w:sz w:val="28"/>
        </w:rPr>
      </w:pPr>
      <w:r w:rsidRPr="00434835">
        <w:rPr>
          <w:rFonts w:ascii="Times New Roman" w:hAnsi="Times New Roman" w:cs="Times New Roman"/>
          <w:sz w:val="28"/>
        </w:rPr>
        <w:t>§ 2. Definicje</w:t>
      </w:r>
    </w:p>
    <w:p w14:paraId="3E07C8C7" w14:textId="77777777" w:rsidR="00434835" w:rsidRDefault="00434835" w:rsidP="0043483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b/>
          <w:color w:val="000000"/>
        </w:rPr>
        <w:t>Terminal rodzica</w:t>
      </w:r>
      <w:r w:rsidRPr="00434835">
        <w:rPr>
          <w:rFonts w:ascii="Times New Roman" w:hAnsi="Times New Roman" w:cs="Times New Roman"/>
          <w:color w:val="000000"/>
        </w:rPr>
        <w:t xml:space="preserve"> – urządzenie z czytnikiem kart zbliżeniowych i ekranem, zainstalowane przy wejściu do szkoły (w przedsionku), służące do zgłaszania odbioru dziecka i wyświetlania komunikatów zwrotnych.</w:t>
      </w:r>
    </w:p>
    <w:p w14:paraId="59E57A4B" w14:textId="77777777" w:rsidR="00434835" w:rsidRDefault="00434835" w:rsidP="0043483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b/>
          <w:color w:val="000000"/>
        </w:rPr>
        <w:t>Karta zbliżeniowa</w:t>
      </w:r>
      <w:r w:rsidRPr="00434835">
        <w:rPr>
          <w:rFonts w:ascii="Times New Roman" w:hAnsi="Times New Roman" w:cs="Times New Roman"/>
          <w:color w:val="000000"/>
        </w:rPr>
        <w:t xml:space="preserve"> – karta wydana przez szkołę, służąca do zgłoszenia odbioru dziecka na Terminalu rodzica.</w:t>
      </w:r>
    </w:p>
    <w:p w14:paraId="4C655FC5" w14:textId="77777777" w:rsidR="00434835" w:rsidRDefault="00434835" w:rsidP="0043483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b/>
          <w:color w:val="000000"/>
        </w:rPr>
        <w:t>Kod PIN</w:t>
      </w:r>
      <w:r w:rsidRPr="00434835">
        <w:rPr>
          <w:rFonts w:ascii="Times New Roman" w:hAnsi="Times New Roman" w:cs="Times New Roman"/>
          <w:color w:val="000000"/>
        </w:rPr>
        <w:t xml:space="preserve"> – indywidualny, poufny kod cyfrowy przypisany osobie upoważnionej do odbioru dziecka.</w:t>
      </w:r>
    </w:p>
    <w:p w14:paraId="3D84209E" w14:textId="77777777" w:rsidR="00434835" w:rsidRDefault="00434835" w:rsidP="0043483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b/>
          <w:color w:val="000000"/>
        </w:rPr>
        <w:t>Kod QR</w:t>
      </w:r>
      <w:r w:rsidRPr="00434835">
        <w:rPr>
          <w:rFonts w:ascii="Times New Roman" w:hAnsi="Times New Roman" w:cs="Times New Roman"/>
          <w:color w:val="000000"/>
        </w:rPr>
        <w:t xml:space="preserve"> – zmienny kod wyświetlany na ekranie Terminala rodzica, umożliwiający zgłoszenie odbioru za pomocą telefonu.</w:t>
      </w:r>
    </w:p>
    <w:p w14:paraId="73A5B3E4" w14:textId="77777777" w:rsidR="00434835" w:rsidRDefault="00434835" w:rsidP="0043483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b/>
          <w:color w:val="000000"/>
        </w:rPr>
        <w:t>Osoba odbierająca</w:t>
      </w:r>
      <w:r w:rsidRPr="00434835">
        <w:rPr>
          <w:rFonts w:ascii="Times New Roman" w:hAnsi="Times New Roman" w:cs="Times New Roman"/>
          <w:color w:val="000000"/>
        </w:rPr>
        <w:t xml:space="preserve"> – rodzic, opiekun prawny lub inna osoba pisemnie upoważniona do odbioru dziecka.</w:t>
      </w:r>
    </w:p>
    <w:p w14:paraId="790D2BBA" w14:textId="77777777" w:rsidR="00434835" w:rsidRDefault="00434835" w:rsidP="0043483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b/>
          <w:color w:val="000000"/>
        </w:rPr>
        <w:t>Nauczyciel świetlicy</w:t>
      </w:r>
      <w:r w:rsidRPr="00434835">
        <w:rPr>
          <w:rFonts w:ascii="Times New Roman" w:hAnsi="Times New Roman" w:cs="Times New Roman"/>
          <w:color w:val="000000"/>
        </w:rPr>
        <w:t xml:space="preserve"> – nauczyciel sprawujący opiekę nad dzieckiem, przyjmujący i potwierdzający zgłoszenia w Systemie.</w:t>
      </w:r>
    </w:p>
    <w:p w14:paraId="4594F5D6" w14:textId="77777777" w:rsidR="00434835" w:rsidRDefault="00434835" w:rsidP="0043483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b/>
          <w:color w:val="000000"/>
        </w:rPr>
        <w:t>Dyżurny</w:t>
      </w:r>
      <w:r w:rsidRPr="00434835">
        <w:rPr>
          <w:rFonts w:ascii="Times New Roman" w:hAnsi="Times New Roman" w:cs="Times New Roman"/>
          <w:color w:val="000000"/>
        </w:rPr>
        <w:t xml:space="preserve"> – wyznaczony nauczyciel lub pracownik szkoły przyjmujący zgłoszenia odbioru dziecka poza Systemem elektronicznym, po weryfikacji tożsamości.</w:t>
      </w:r>
    </w:p>
    <w:p w14:paraId="37A054CB" w14:textId="77777777" w:rsidR="00434835" w:rsidRDefault="00434835" w:rsidP="00434835">
      <w:pPr>
        <w:pStyle w:val="Nagwek1"/>
        <w:rPr>
          <w:rFonts w:ascii="Times New Roman" w:hAnsi="Times New Roman" w:cs="Times New Roman"/>
          <w:sz w:val="28"/>
        </w:rPr>
      </w:pPr>
      <w:r w:rsidRPr="00434835">
        <w:rPr>
          <w:rFonts w:ascii="Times New Roman" w:hAnsi="Times New Roman" w:cs="Times New Roman"/>
          <w:sz w:val="28"/>
        </w:rPr>
        <w:t>§ 3. Ogólne zasady zgłaszania odbioru dziecka</w:t>
      </w:r>
    </w:p>
    <w:p w14:paraId="5A887CF6" w14:textId="77777777" w:rsidR="00434835" w:rsidRDefault="00434835" w:rsidP="0043483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Odbiór dziecka zgłasza się na Terminalu rodzica przy wejściu do szkoły. Osoba odbierająca pozostaje w przedsionku i nie wchodzi na teren szkoły.</w:t>
      </w:r>
    </w:p>
    <w:p w14:paraId="290AEA4B" w14:textId="77777777" w:rsidR="00434835" w:rsidRDefault="00434835" w:rsidP="0043483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Zgłoszenie trafia niezwłocznie na ekran komputera lub tabletu w świetlicy. Nauczyciel świetlicy widzi dane dziecka, dane osoby odbierającej (jeżeli stosowany wariant je identyfikuje), godzinę zgłoszenia oraz podgląd z kamery przy wejściu.</w:t>
      </w:r>
    </w:p>
    <w:p w14:paraId="191EA715" w14:textId="77777777" w:rsidR="00434835" w:rsidRDefault="00434835" w:rsidP="0043483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lastRenderedPageBreak/>
        <w:t>Nauczyciel świetlicy potwierdza przyjęcie zgłoszenia jednym kliknięciem, wybierając komunikat zwrotny (np. „dziecko już idzie”, „dziecko jest na zajęciach”), który wyświetla się na ekranie Terminala rodzica.</w:t>
      </w:r>
    </w:p>
    <w:p w14:paraId="7B3F79B6" w14:textId="77777777" w:rsidR="00434835" w:rsidRDefault="00434835" w:rsidP="0043483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Po otrzymaniu komunikatu zwrotnego osoba odbierająca oczekuje na dziecko przy wejściu.</w:t>
      </w:r>
    </w:p>
    <w:p w14:paraId="7415C449" w14:textId="77777777" w:rsidR="00434835" w:rsidRDefault="00434835" w:rsidP="0043483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Każde zgłoszenie jest zapisywane w Systemie automatycznie, wraz z dokładną godziną. Zapisy stanowią elektroniczną dokumentację odbiorów prowadzoną przez szkołę.</w:t>
      </w:r>
    </w:p>
    <w:p w14:paraId="261F54BE" w14:textId="77777777" w:rsidR="00434835" w:rsidRDefault="00434835" w:rsidP="0043483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Szkoła stosuje wybrane warianty zgłaszania odbioru spośród opisanych w § 4. O stosowanych wariantach szkoła informuje rodziców na początku roku szkolnego.</w:t>
      </w:r>
    </w:p>
    <w:p w14:paraId="3E1CF76A" w14:textId="77777777" w:rsidR="00434835" w:rsidRDefault="00434835" w:rsidP="0043483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Dziecko wydawane jest wyłącznie osobie odbierającej w rozumieniu § 2. Z chwilą przekazania dziecka odpowiedzialność za jego bezpieczeństwo przejmuje osoba odbierająca.</w:t>
      </w:r>
    </w:p>
    <w:p w14:paraId="4CEAF7F2" w14:textId="77777777" w:rsidR="00434835" w:rsidRDefault="00434835" w:rsidP="0043483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 razie wątpliwości co do tożsamości lub uprawnień osoby zgłaszającej odbiór nauczyciel świetlicy wstrzymuje wydanie dziecka do czasu wyjaśnienia i może zażądać okazania dokumentu tożsamości.</w:t>
      </w:r>
    </w:p>
    <w:p w14:paraId="22E209CF" w14:textId="77777777" w:rsidR="00434835" w:rsidRDefault="00434835" w:rsidP="00434835">
      <w:pPr>
        <w:pStyle w:val="Nagwek1"/>
        <w:rPr>
          <w:rFonts w:ascii="Times New Roman" w:hAnsi="Times New Roman" w:cs="Times New Roman"/>
          <w:sz w:val="28"/>
        </w:rPr>
      </w:pPr>
      <w:r w:rsidRPr="00434835">
        <w:rPr>
          <w:rFonts w:ascii="Times New Roman" w:hAnsi="Times New Roman" w:cs="Times New Roman"/>
          <w:sz w:val="28"/>
        </w:rPr>
        <w:t>§ 4. Warianty techniczne zgłaszania odbioru</w:t>
      </w:r>
    </w:p>
    <w:p w14:paraId="39A2238D" w14:textId="77777777" w:rsidR="00434835" w:rsidRDefault="00434835" w:rsidP="0043483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System umożliwia zgłaszanie odbioru dziecka w pięciu wariantach technicznych, opisanych w niniejszym paragrafie. Szkoła stosuje wariant lub warianty odpowiadające jej budynkowi i organizacji pracy świetlicy.</w:t>
      </w:r>
    </w:p>
    <w:p w14:paraId="39F15E5B" w14:textId="77777777" w:rsidR="00434835" w:rsidRDefault="00434835" w:rsidP="0043483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Niezależnie od wariantu przebieg obsługi zgłoszenia – potwierdzenie przez nauczyciela świetlicy, komunikat zwrotny na Terminalu rodzica oraz automatyczny zapis godziny – odbywa się zgodnie z § 3.</w:t>
      </w:r>
    </w:p>
    <w:p w14:paraId="00E2956C" w14:textId="77777777" w:rsidR="00434835" w:rsidRDefault="00434835" w:rsidP="00434835">
      <w:pPr>
        <w:rPr>
          <w:rFonts w:ascii="Times New Roman" w:hAnsi="Times New Roman" w:cs="Times New Roman"/>
          <w:i/>
          <w:color w:val="000000"/>
          <w:sz w:val="22"/>
        </w:rPr>
      </w:pPr>
      <w:r w:rsidRPr="00434835">
        <w:rPr>
          <w:rFonts w:ascii="Times New Roman" w:hAnsi="Times New Roman" w:cs="Times New Roman"/>
          <w:i/>
          <w:color w:val="000000"/>
          <w:sz w:val="22"/>
        </w:rPr>
        <w:t>[Uwaga redakcyjna: opisy wariantów są samodzielne. Wariant, który nie funkcjonuje w danej świetlicy, należy usunąć w całości – nagłówek wraz z punktami – bez konieczności zmian w pozostałej części Regulaminu. Po usunięciu należy zaktualizować liczbę wariantów w ust. 1 powyżej.]</w:t>
      </w:r>
    </w:p>
    <w:p w14:paraId="49551DF2" w14:textId="77777777" w:rsidR="00434835" w:rsidRDefault="00434835" w:rsidP="00434835">
      <w:pPr>
        <w:pStyle w:val="Nagwek2"/>
        <w:rPr>
          <w:rFonts w:ascii="Times New Roman" w:hAnsi="Times New Roman" w:cs="Times New Roman"/>
          <w:sz w:val="26"/>
        </w:rPr>
      </w:pPr>
      <w:r w:rsidRPr="00434835">
        <w:rPr>
          <w:rFonts w:ascii="Times New Roman" w:hAnsi="Times New Roman" w:cs="Times New Roman"/>
          <w:sz w:val="26"/>
        </w:rPr>
        <w:t>Wariant 1 – Karta bez dodatkowych czynności</w:t>
      </w:r>
    </w:p>
    <w:p w14:paraId="29B833AF" w14:textId="77777777" w:rsidR="00434835" w:rsidRDefault="00434835" w:rsidP="0043483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Osoba odbierająca przykłada Kartę zbliżeniową do czytnika Terminala rodzica. Przyłożenie karty stanowi kompletne zgłoszenie odbioru i nie wymaga żadnych dodatkowych czynności.</w:t>
      </w:r>
    </w:p>
    <w:p w14:paraId="17839EC1" w14:textId="77777777" w:rsidR="00434835" w:rsidRDefault="00434835" w:rsidP="0043483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Karta zbliżeniowa jest przypisana do dziecka, a nie do osoby odbierającej. Jedna karta może być używana przez wszystkie osoby uprawnione do odbioru danego dziecka.</w:t>
      </w:r>
    </w:p>
    <w:p w14:paraId="24BCBBAD" w14:textId="77777777" w:rsidR="00434835" w:rsidRDefault="00434835" w:rsidP="0043483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Nauczyciel świetlicy widzi na ekranie dane dziecka oraz podgląd z kamery przy wejściu. Wariant nie identyfikuje, która z osób upoważnionych zgłasza odbiór.</w:t>
      </w:r>
    </w:p>
    <w:p w14:paraId="7D720853" w14:textId="77777777" w:rsidR="00434835" w:rsidRDefault="00434835" w:rsidP="0043483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Wariant przeznaczony jest dla świetlic, w których dziecko odbiera zwykle ta sama osoba, a priorytetem jest maksymalne skrócenie czasu zgłoszenia.</w:t>
      </w:r>
    </w:p>
    <w:p w14:paraId="368B3C53" w14:textId="77777777" w:rsidR="00434835" w:rsidRDefault="00434835" w:rsidP="00434835">
      <w:pPr>
        <w:pStyle w:val="Nagwek2"/>
        <w:rPr>
          <w:rFonts w:ascii="Times New Roman" w:hAnsi="Times New Roman" w:cs="Times New Roman"/>
          <w:sz w:val="26"/>
        </w:rPr>
      </w:pPr>
      <w:r w:rsidRPr="00434835">
        <w:rPr>
          <w:rFonts w:ascii="Times New Roman" w:hAnsi="Times New Roman" w:cs="Times New Roman"/>
          <w:sz w:val="26"/>
        </w:rPr>
        <w:t>Wariant 2 – Karta z przypisanym opiekunem</w:t>
      </w:r>
    </w:p>
    <w:p w14:paraId="6706BAD9" w14:textId="77777777" w:rsidR="00434835" w:rsidRDefault="00434835" w:rsidP="0043483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Osoba odbierająca przykłada do czytnika Terminala rodzica własną Kartę zbliżeniową, przypisaną do niej imiennie.</w:t>
      </w:r>
    </w:p>
    <w:p w14:paraId="33E75E22" w14:textId="77777777" w:rsidR="00434835" w:rsidRDefault="00434835" w:rsidP="0043483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lastRenderedPageBreak/>
        <w:t>Każda osoba upoważniona do odbioru dziecka posługuje się odrębną kartą. Udostępnianie karty innym osobom jest niedozwolone.</w:t>
      </w:r>
    </w:p>
    <w:p w14:paraId="35E0624E" w14:textId="77777777" w:rsidR="00434835" w:rsidRDefault="00434835" w:rsidP="0043483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Nauczyciel świetlicy widzi na ekranie dane dziecka, dane osoby odbierającej oraz podgląd z kamery, co umożliwia weryfikację, kto zgłasza odbiór.</w:t>
      </w:r>
    </w:p>
    <w:p w14:paraId="0779525C" w14:textId="77777777" w:rsidR="00434835" w:rsidRDefault="00434835" w:rsidP="0043483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System zapisuje, która z osób upoważnionych zgłosiła odbiór dziecka.</w:t>
      </w:r>
    </w:p>
    <w:p w14:paraId="1450032D" w14:textId="77777777" w:rsidR="00434835" w:rsidRDefault="00434835" w:rsidP="00434835">
      <w:pPr>
        <w:pStyle w:val="Nagwek2"/>
        <w:rPr>
          <w:rFonts w:ascii="Times New Roman" w:hAnsi="Times New Roman" w:cs="Times New Roman"/>
          <w:sz w:val="26"/>
        </w:rPr>
      </w:pPr>
      <w:r w:rsidRPr="00434835">
        <w:rPr>
          <w:rFonts w:ascii="Times New Roman" w:hAnsi="Times New Roman" w:cs="Times New Roman"/>
          <w:sz w:val="26"/>
        </w:rPr>
        <w:t>Wariant 3 – Karta i kod PIN</w:t>
      </w:r>
    </w:p>
    <w:p w14:paraId="1F25E06D" w14:textId="77777777" w:rsidR="00434835" w:rsidRDefault="00434835" w:rsidP="00434835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Osoba odbierająca przykłada Kartę zbliżeniową do czytnika Terminala rodzica, a następnie wpisuje swój indywidualny Kod PIN.</w:t>
      </w:r>
    </w:p>
    <w:p w14:paraId="7E452C36" w14:textId="77777777" w:rsidR="00434835" w:rsidRDefault="00434835" w:rsidP="00434835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Każda osoba upoważniona do odbioru dziecka posiada własny, odrębny Kod PIN. Osoby upoważnione mogą posługiwać się wspólną kartą – po wpisaniu Kodu PIN System zapisuje, kto zgłosił odbiór dziecka.</w:t>
      </w:r>
    </w:p>
    <w:p w14:paraId="64E663B1" w14:textId="77777777" w:rsidR="00434835" w:rsidRDefault="00434835" w:rsidP="00434835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Kod PIN jest poufny. Nie wolno go udostępniać innym osobom ani zapisywać na karcie.</w:t>
      </w:r>
    </w:p>
    <w:p w14:paraId="2331806F" w14:textId="77777777" w:rsidR="00434835" w:rsidRDefault="00434835" w:rsidP="00434835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Wariant przeznaczony jest dla świetlic wymagających jednoznacznej identyfikacji osoby odbierającej przy zachowaniu jednej karty dla rodziny.</w:t>
      </w:r>
    </w:p>
    <w:p w14:paraId="67631862" w14:textId="77777777" w:rsidR="00434835" w:rsidRDefault="00434835" w:rsidP="00434835">
      <w:pPr>
        <w:pStyle w:val="Nagwek2"/>
        <w:rPr>
          <w:rFonts w:ascii="Times New Roman" w:hAnsi="Times New Roman" w:cs="Times New Roman"/>
          <w:sz w:val="26"/>
        </w:rPr>
      </w:pPr>
      <w:r w:rsidRPr="00434835">
        <w:rPr>
          <w:rFonts w:ascii="Times New Roman" w:hAnsi="Times New Roman" w:cs="Times New Roman"/>
          <w:sz w:val="26"/>
        </w:rPr>
        <w:t>Wariant 4 – Kod QR i telefon</w:t>
      </w:r>
    </w:p>
    <w:p w14:paraId="3E820DEE" w14:textId="77777777" w:rsidR="00434835" w:rsidRDefault="00434835" w:rsidP="00434835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Osoba odbierająca skanuje aparatem telefonu Kod QR wyświetlany na ekranie Terminala rodzica. Nie jest wymagana żadna aplikacja – wystarczy funkcja rozpoznawania kodów QR, która przekierowuje na stronę internetową z tymczasowym linkiem.</w:t>
      </w:r>
    </w:p>
    <w:p w14:paraId="6A43B70F" w14:textId="77777777" w:rsidR="00434835" w:rsidRDefault="00434835" w:rsidP="00434835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Po przejściu na stronę osoba odbierająca podaje identyfikator dziecka oraz swój Kod PIN.</w:t>
      </w:r>
    </w:p>
    <w:p w14:paraId="7E7AFE9D" w14:textId="77777777" w:rsidR="00434835" w:rsidRDefault="00434835" w:rsidP="00434835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Kod QR jest zmienny – generuje się na nowo co kilka sekund, a czas na wpisanie danych jest ograniczony. Wymusza to fizyczną obecność osoby odbierającej przed Terminalem rodzica; kodu nie można przekazać osobie przebywającej poza szkołą.</w:t>
      </w:r>
    </w:p>
    <w:p w14:paraId="5CE065D8" w14:textId="77777777" w:rsidR="00434835" w:rsidRDefault="00434835" w:rsidP="00434835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Wariant umożliwia zgłoszenie odbioru bez karty, w szczególności w przypadku jej zapomnienia.</w:t>
      </w:r>
    </w:p>
    <w:p w14:paraId="00E6DD76" w14:textId="77777777" w:rsidR="00434835" w:rsidRDefault="00434835" w:rsidP="00434835">
      <w:pPr>
        <w:pStyle w:val="Nagwek2"/>
        <w:rPr>
          <w:rFonts w:ascii="Times New Roman" w:hAnsi="Times New Roman" w:cs="Times New Roman"/>
          <w:sz w:val="26"/>
        </w:rPr>
      </w:pPr>
      <w:r w:rsidRPr="00434835">
        <w:rPr>
          <w:rFonts w:ascii="Times New Roman" w:hAnsi="Times New Roman" w:cs="Times New Roman"/>
          <w:sz w:val="26"/>
        </w:rPr>
        <w:t>Wariant 5 – Zgłoszenie przez dyżurnego</w:t>
      </w:r>
    </w:p>
    <w:p w14:paraId="7FE936D7" w14:textId="77777777" w:rsidR="00434835" w:rsidRDefault="00434835" w:rsidP="0043483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Osoba odbierająca zgłasza chęć odbioru dziecka Dyżurnemu przy wejściu do szkoły.</w:t>
      </w:r>
    </w:p>
    <w:p w14:paraId="77BEBAE1" w14:textId="77777777" w:rsidR="00434835" w:rsidRDefault="00434835" w:rsidP="0043483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Dyżurny weryfikuje tożsamość osoby odbierającej na podstawie dokumentu tożsamości oraz jej uprawnienie do odbioru dziecka, a następnie wprowadza zgłoszenie do Systemu.</w:t>
      </w:r>
    </w:p>
    <w:p w14:paraId="531D3732" w14:textId="77777777" w:rsidR="00434835" w:rsidRDefault="00434835" w:rsidP="0043483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Dalsza obsługa zgłoszenia przebiega zgodnie z § 3.</w:t>
      </w:r>
    </w:p>
    <w:p w14:paraId="30CA2F9F" w14:textId="77777777" w:rsidR="00434835" w:rsidRDefault="00434835" w:rsidP="0043483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Wariant stosowany jest w szczególności uzupełniająco – gdy osoba odbierająca nie posiada karty, telefonu lub Kodu PIN.</w:t>
      </w:r>
    </w:p>
    <w:p w14:paraId="0314F6A6" w14:textId="77777777" w:rsidR="00434835" w:rsidRDefault="00434835" w:rsidP="00434835">
      <w:pPr>
        <w:pStyle w:val="Nagwek1"/>
        <w:rPr>
          <w:rFonts w:ascii="Times New Roman" w:hAnsi="Times New Roman" w:cs="Times New Roman"/>
          <w:sz w:val="28"/>
        </w:rPr>
      </w:pPr>
      <w:r w:rsidRPr="00434835">
        <w:rPr>
          <w:rFonts w:ascii="Times New Roman" w:hAnsi="Times New Roman" w:cs="Times New Roman"/>
          <w:sz w:val="28"/>
        </w:rPr>
        <w:t>§ 5. Karty zbliżeniowe, kody PIN i identyfikatory</w:t>
      </w:r>
    </w:p>
    <w:p w14:paraId="1958CF06" w14:textId="77777777" w:rsidR="00434835" w:rsidRDefault="00434835" w:rsidP="0043483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Karty zbliżeniowe wydaje szkoła. Liczbę kart przypadających na dziecko oraz zasady wydawania duplikatów określa dyrektor szkoły.</w:t>
      </w:r>
    </w:p>
    <w:p w14:paraId="756A1D22" w14:textId="77777777" w:rsidR="00434835" w:rsidRDefault="00434835" w:rsidP="0043483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lastRenderedPageBreak/>
        <w:t>Osoby odbierające zobowiązane są chronić kartę, Kod PIN oraz identyfikator dziecka przed dostępem osób nieuprawnionych.</w:t>
      </w:r>
    </w:p>
    <w:p w14:paraId="5D15BFC7" w14:textId="77777777" w:rsidR="00434835" w:rsidRDefault="00434835" w:rsidP="0043483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Zagubienie, zniszczenie lub kradzież karty należy niezwłocznie zgłosić [wychowawcy świetlicy / w sekretariacie szkoły]. Zgłoszona karta jest blokowana w Systemie.</w:t>
      </w:r>
    </w:p>
    <w:p w14:paraId="40EA8758" w14:textId="77777777" w:rsidR="00434835" w:rsidRDefault="00434835" w:rsidP="0043483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Zmiana kręgu osób upoważnionych do odbioru dziecka wymaga aktualizacji pisemnego upoważnienia oraz danych w Systemie (kart, Kodów PIN).</w:t>
      </w:r>
    </w:p>
    <w:p w14:paraId="40B5D6F8" w14:textId="77777777" w:rsidR="00434835" w:rsidRDefault="00434835" w:rsidP="00434835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Za wydanie duplikatu karty szkoła może pobierać opłatę w wysokości określonej przez dyrektora [jeżeli dotyczy].</w:t>
      </w:r>
    </w:p>
    <w:p w14:paraId="44ED6D49" w14:textId="77777777" w:rsidR="00434835" w:rsidRDefault="00434835" w:rsidP="00434835">
      <w:pPr>
        <w:pStyle w:val="Nagwek1"/>
        <w:rPr>
          <w:rFonts w:ascii="Times New Roman" w:hAnsi="Times New Roman" w:cs="Times New Roman"/>
          <w:sz w:val="28"/>
        </w:rPr>
      </w:pPr>
      <w:r w:rsidRPr="00434835">
        <w:rPr>
          <w:rFonts w:ascii="Times New Roman" w:hAnsi="Times New Roman" w:cs="Times New Roman"/>
          <w:sz w:val="28"/>
        </w:rPr>
        <w:t>§ 6. Sytuacje szczególne</w:t>
      </w:r>
    </w:p>
    <w:p w14:paraId="6F657DCE" w14:textId="77777777" w:rsidR="00434835" w:rsidRDefault="00434835" w:rsidP="00434835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 przypadku braku karty odbiór dziecka można zgłosić w innym wariancie funkcjonującym w szkole albo bezpośrednio u Dyżurnego lub nauczyciela świetlicy, po okazaniu dokumentu tożsamości.</w:t>
      </w:r>
    </w:p>
    <w:p w14:paraId="7A55F845" w14:textId="77777777" w:rsidR="00434835" w:rsidRDefault="00434835" w:rsidP="00434835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 przypadku awarii Systemu, przerwy w dostawie prądu lub łączności odbiór dzieci odbywa się w trybie tradycyjnym: osoba odbierająca zgłasza się do pracownika szkoły, który weryfikuje jej tożsamość i uprawnienia, a odbiór odnotowuje się w dokumentacji papierowej.</w:t>
      </w:r>
    </w:p>
    <w:p w14:paraId="12A53652" w14:textId="77777777" w:rsidR="00434835" w:rsidRDefault="00434835" w:rsidP="00434835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Samodzielne wyjście dziecka ze świetlicy odbywa się wyłącznie na podstawie pisemnego oświadczenia rodziców, na zasadach określonych w regulaminie świetlicy – nie wymaga zgłoszenia w Systemie.</w:t>
      </w:r>
    </w:p>
    <w:p w14:paraId="10FE8D47" w14:textId="77777777" w:rsidR="00434835" w:rsidRDefault="00434835" w:rsidP="00434835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Nauczyciel świetlicy odmawia wydania dziecka osobie nieupoważnionej, a także osobie, której zachowanie lub stan wskazują, że nie zapewni dziecku bezpieczeństwa. O odmowie niezwłocznie powiadamia rodziców, a w razie potrzeby dyrektora szkoły.</w:t>
      </w:r>
    </w:p>
    <w:p w14:paraId="37F98B02" w14:textId="77777777" w:rsidR="00434835" w:rsidRDefault="00434835" w:rsidP="00434835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Telefoniczne prośby o zwolnienie dziecka ze świetlicy nie są realizowane.</w:t>
      </w:r>
    </w:p>
    <w:p w14:paraId="38B8966F" w14:textId="77777777" w:rsidR="00434835" w:rsidRDefault="00434835" w:rsidP="00434835">
      <w:pPr>
        <w:pStyle w:val="Nagwek1"/>
        <w:rPr>
          <w:rFonts w:ascii="Times New Roman" w:hAnsi="Times New Roman" w:cs="Times New Roman"/>
          <w:sz w:val="28"/>
        </w:rPr>
      </w:pPr>
      <w:r w:rsidRPr="00434835">
        <w:rPr>
          <w:rFonts w:ascii="Times New Roman" w:hAnsi="Times New Roman" w:cs="Times New Roman"/>
          <w:sz w:val="28"/>
        </w:rPr>
        <w:t>§ 7. Dokumentacja i ochrona danych osobowych</w:t>
      </w:r>
    </w:p>
    <w:p w14:paraId="18323275" w14:textId="77777777" w:rsidR="00434835" w:rsidRDefault="00434835" w:rsidP="00434835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System automatycznie rejestruje każde zgłoszenie odbioru wraz z datą i dokładną godziną. Zapisy stanowią dokumentację szkoły i są przechowywane przez okres [określić, np. bieżącego roku szkolnego / zgodnie z instrukcją kancelaryjną].</w:t>
      </w:r>
    </w:p>
    <w:p w14:paraId="60656CC0" w14:textId="77777777" w:rsidR="00434835" w:rsidRDefault="00434835" w:rsidP="00434835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Administratorem danych osobowych przetwarzanych w Systemie jest szkoła. Szczegółowe informacje o przetwarzaniu danych zawiera klauzula informacyjna udostępniana rodzicom [przy zapisie dziecka do świetlicy / na stronie internetowej szkoły].</w:t>
      </w:r>
    </w:p>
    <w:p w14:paraId="1B0D0660" w14:textId="77777777" w:rsidR="00434835" w:rsidRDefault="00434835" w:rsidP="00434835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Podgląd z kamery przy wejściu służy wyłącznie bieżącej weryfikacji osoby zgłaszającej odbiór dziecka [jeżeli dotyczy: i stanowi element monitoringu wizyjnego prowadzonego na zasadach określonych odrębnie].</w:t>
      </w:r>
    </w:p>
    <w:p w14:paraId="3C90752E" w14:textId="77777777" w:rsidR="00434835" w:rsidRDefault="00434835" w:rsidP="00434835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Dostęp do danych zgromadzonych w Systemie mają wyłącznie upoważnieni pracownicy szkoły.</w:t>
      </w:r>
    </w:p>
    <w:p w14:paraId="7E2D68BA" w14:textId="77777777" w:rsidR="00434835" w:rsidRDefault="00434835" w:rsidP="00434835">
      <w:pPr>
        <w:pStyle w:val="Nagwek1"/>
        <w:rPr>
          <w:rFonts w:ascii="Times New Roman" w:hAnsi="Times New Roman" w:cs="Times New Roman"/>
          <w:sz w:val="28"/>
        </w:rPr>
      </w:pPr>
      <w:r w:rsidRPr="00434835">
        <w:rPr>
          <w:rFonts w:ascii="Times New Roman" w:hAnsi="Times New Roman" w:cs="Times New Roman"/>
          <w:sz w:val="28"/>
        </w:rPr>
        <w:t>§ 8. Postanowienia końcowe</w:t>
      </w:r>
    </w:p>
    <w:p w14:paraId="73FF2A9A" w14:textId="77777777" w:rsidR="00434835" w:rsidRDefault="00434835" w:rsidP="00434835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W sprawach nieuregulowanych niniejszym Regulaminem stosuje się regulamin świetlicy szkolnej oraz statut szkoły.</w:t>
      </w:r>
    </w:p>
    <w:p w14:paraId="181E7D37" w14:textId="77777777" w:rsidR="00434835" w:rsidRDefault="00434835" w:rsidP="00434835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lastRenderedPageBreak/>
        <w:t>Zmiany Regulaminu wprowadza dyrektor szkoły.</w:t>
      </w:r>
    </w:p>
    <w:p w14:paraId="10CA2B8F" w14:textId="77777777" w:rsidR="00434835" w:rsidRDefault="00434835" w:rsidP="00434835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Regulamin jest dostępny w świetlicy, w sekretariacie oraz na stronie internetowej szkoły.</w:t>
      </w:r>
    </w:p>
    <w:p w14:paraId="7F696BF3" w14:textId="44627909" w:rsidR="00434835" w:rsidRPr="00434835" w:rsidRDefault="00434835" w:rsidP="00434835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color w:val="000000"/>
        </w:rPr>
      </w:pPr>
      <w:r w:rsidRPr="00434835">
        <w:rPr>
          <w:rFonts w:ascii="Times New Roman" w:hAnsi="Times New Roman" w:cs="Times New Roman"/>
          <w:color w:val="000000"/>
        </w:rPr>
        <w:t>Regulamin wchodzi w życie z dniem [data] na podstawie zarządzenia dyrektora szkoły nr [numer].</w:t>
      </w:r>
    </w:p>
    <w:p w14:paraId="6E5EA7B3" w14:textId="79294FFA" w:rsidR="000F34C2" w:rsidRPr="00434835" w:rsidRDefault="000F34C2" w:rsidP="00434835">
      <w:pPr>
        <w:spacing w:after="0"/>
        <w:rPr>
          <w:sz w:val="2"/>
        </w:rPr>
      </w:pPr>
    </w:p>
    <w:sectPr w:rsidR="000F34C2" w:rsidRPr="004348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D6688" w14:textId="77777777" w:rsidR="00BC4439" w:rsidRDefault="00BC4439" w:rsidP="00434835">
      <w:pPr>
        <w:spacing w:after="0" w:line="240" w:lineRule="auto"/>
      </w:pPr>
      <w:r>
        <w:separator/>
      </w:r>
    </w:p>
  </w:endnote>
  <w:endnote w:type="continuationSeparator" w:id="0">
    <w:p w14:paraId="0A8F8D91" w14:textId="77777777" w:rsidR="00BC4439" w:rsidRDefault="00BC4439" w:rsidP="0043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313C" w14:textId="77777777" w:rsidR="00434835" w:rsidRDefault="004348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9292" w14:textId="77777777" w:rsidR="00434835" w:rsidRDefault="004348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EBC6" w14:textId="77777777" w:rsidR="00434835" w:rsidRDefault="004348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840B" w14:textId="77777777" w:rsidR="00BC4439" w:rsidRDefault="00BC4439" w:rsidP="00434835">
      <w:pPr>
        <w:spacing w:after="0" w:line="240" w:lineRule="auto"/>
      </w:pPr>
      <w:r>
        <w:separator/>
      </w:r>
    </w:p>
  </w:footnote>
  <w:footnote w:type="continuationSeparator" w:id="0">
    <w:p w14:paraId="209678D4" w14:textId="77777777" w:rsidR="00BC4439" w:rsidRDefault="00BC4439" w:rsidP="0043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30D3" w14:textId="77777777" w:rsidR="00434835" w:rsidRDefault="004348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D2FB" w14:textId="77777777" w:rsidR="00434835" w:rsidRDefault="004348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091A" w14:textId="77777777" w:rsidR="00434835" w:rsidRDefault="004348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931"/>
    <w:multiLevelType w:val="multilevel"/>
    <w:tmpl w:val="B4722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F2761"/>
    <w:multiLevelType w:val="multilevel"/>
    <w:tmpl w:val="B8CA9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D0F34"/>
    <w:multiLevelType w:val="multilevel"/>
    <w:tmpl w:val="FEBAD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54533"/>
    <w:multiLevelType w:val="multilevel"/>
    <w:tmpl w:val="14740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070A1"/>
    <w:multiLevelType w:val="multilevel"/>
    <w:tmpl w:val="1CB46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F2CD1"/>
    <w:multiLevelType w:val="multilevel"/>
    <w:tmpl w:val="0046D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C4CC0"/>
    <w:multiLevelType w:val="multilevel"/>
    <w:tmpl w:val="6D027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D2566"/>
    <w:multiLevelType w:val="multilevel"/>
    <w:tmpl w:val="FCBC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F0557"/>
    <w:multiLevelType w:val="multilevel"/>
    <w:tmpl w:val="3118B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C775C"/>
    <w:multiLevelType w:val="multilevel"/>
    <w:tmpl w:val="B288B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372DE"/>
    <w:multiLevelType w:val="multilevel"/>
    <w:tmpl w:val="12A47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67361"/>
    <w:multiLevelType w:val="multilevel"/>
    <w:tmpl w:val="5C84C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63A97"/>
    <w:multiLevelType w:val="multilevel"/>
    <w:tmpl w:val="CE2CE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252417">
    <w:abstractNumId w:val="1"/>
  </w:num>
  <w:num w:numId="2" w16cid:durableId="1026129602">
    <w:abstractNumId w:val="5"/>
  </w:num>
  <w:num w:numId="3" w16cid:durableId="465704502">
    <w:abstractNumId w:val="6"/>
  </w:num>
  <w:num w:numId="4" w16cid:durableId="532379520">
    <w:abstractNumId w:val="4"/>
  </w:num>
  <w:num w:numId="5" w16cid:durableId="1168211464">
    <w:abstractNumId w:val="10"/>
  </w:num>
  <w:num w:numId="6" w16cid:durableId="980841283">
    <w:abstractNumId w:val="3"/>
  </w:num>
  <w:num w:numId="7" w16cid:durableId="780151141">
    <w:abstractNumId w:val="8"/>
  </w:num>
  <w:num w:numId="8" w16cid:durableId="739059874">
    <w:abstractNumId w:val="2"/>
  </w:num>
  <w:num w:numId="9" w16cid:durableId="924265976">
    <w:abstractNumId w:val="9"/>
  </w:num>
  <w:num w:numId="10" w16cid:durableId="1571385713">
    <w:abstractNumId w:val="12"/>
  </w:num>
  <w:num w:numId="11" w16cid:durableId="409470940">
    <w:abstractNumId w:val="7"/>
  </w:num>
  <w:num w:numId="12" w16cid:durableId="2090886416">
    <w:abstractNumId w:val="11"/>
  </w:num>
  <w:num w:numId="13" w16cid:durableId="104421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35"/>
    <w:rsid w:val="000F34C2"/>
    <w:rsid w:val="00434835"/>
    <w:rsid w:val="00BC4439"/>
    <w:rsid w:val="00DF4B16"/>
    <w:rsid w:val="00E4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89CBE"/>
  <w15:chartTrackingRefBased/>
  <w15:docId w15:val="{FB0CF6AB-7CD5-414C-ABC6-F826B9B3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4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4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34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8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8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8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8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8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8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8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8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8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8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83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4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35"/>
  </w:style>
  <w:style w:type="paragraph" w:styleId="Stopka">
    <w:name w:val="footer"/>
    <w:basedOn w:val="Normalny"/>
    <w:link w:val="StopkaZnak"/>
    <w:uiPriority w:val="99"/>
    <w:unhideWhenUsed/>
    <w:rsid w:val="00434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074513-05F1-4B87-8EBF-97E2E8F30826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692ef6d1-c2e4-44ea-997e-f915ec7c2522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1135</Words>
  <Characters>8517</Characters>
  <Application>Microsoft Office Word</Application>
  <DocSecurity>0</DocSecurity>
  <Lines>258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Kocięda</dc:creator>
  <cp:keywords/>
  <dc:description/>
  <cp:lastModifiedBy>Mariusz Kocięda</cp:lastModifiedBy>
  <cp:revision>1</cp:revision>
  <dcterms:created xsi:type="dcterms:W3CDTF">2026-08-24T16:04:00Z</dcterms:created>
  <dcterms:modified xsi:type="dcterms:W3CDTF">2026-08-24T16:22:00Z</dcterms:modified>
</cp:coreProperties>
</file>